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7F" w:rsidRPr="00F857A0" w:rsidRDefault="00F857A0" w:rsidP="00F857A0">
      <w:pPr>
        <w:jc w:val="center"/>
        <w:rPr>
          <w:b/>
          <w:bCs/>
        </w:rPr>
      </w:pPr>
      <w:r w:rsidRPr="00F857A0">
        <w:rPr>
          <w:b/>
          <w:bCs/>
        </w:rPr>
        <w:t>Sangeet4All website – E-shop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060"/>
        <w:gridCol w:w="4949"/>
      </w:tblGrid>
      <w:tr w:rsidR="00F857A0" w:rsidTr="00563F2C">
        <w:tc>
          <w:tcPr>
            <w:tcW w:w="535" w:type="dxa"/>
          </w:tcPr>
          <w:p w:rsidR="00F857A0" w:rsidRPr="00F857A0" w:rsidRDefault="00F857A0" w:rsidP="00F857A0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</w:tcPr>
          <w:p w:rsidR="00F857A0" w:rsidRPr="00F857A0" w:rsidRDefault="00F857A0" w:rsidP="00F857A0">
            <w:pPr>
              <w:jc w:val="center"/>
              <w:rPr>
                <w:b/>
                <w:bCs/>
              </w:rPr>
            </w:pPr>
            <w:r w:rsidRPr="00F857A0">
              <w:rPr>
                <w:b/>
                <w:bCs/>
              </w:rPr>
              <w:t>Page</w:t>
            </w:r>
          </w:p>
        </w:tc>
        <w:tc>
          <w:tcPr>
            <w:tcW w:w="4949" w:type="dxa"/>
          </w:tcPr>
          <w:p w:rsidR="00F857A0" w:rsidRPr="00F857A0" w:rsidRDefault="00F857A0" w:rsidP="00F857A0">
            <w:pPr>
              <w:jc w:val="center"/>
              <w:rPr>
                <w:b/>
                <w:bCs/>
              </w:rPr>
            </w:pPr>
            <w:r w:rsidRPr="00F857A0">
              <w:rPr>
                <w:b/>
                <w:bCs/>
              </w:rPr>
              <w:t>Changes required</w:t>
            </w:r>
          </w:p>
        </w:tc>
      </w:tr>
      <w:tr w:rsidR="00F857A0" w:rsidTr="00563F2C">
        <w:tc>
          <w:tcPr>
            <w:tcW w:w="535" w:type="dxa"/>
          </w:tcPr>
          <w:p w:rsidR="00F857A0" w:rsidRDefault="00F857A0">
            <w:r>
              <w:t xml:space="preserve">1. </w:t>
            </w:r>
          </w:p>
        </w:tc>
        <w:tc>
          <w:tcPr>
            <w:tcW w:w="3060" w:type="dxa"/>
          </w:tcPr>
          <w:p w:rsidR="00F857A0" w:rsidRDefault="00F857A0">
            <w:r>
              <w:t>Home page</w:t>
            </w:r>
          </w:p>
        </w:tc>
        <w:tc>
          <w:tcPr>
            <w:tcW w:w="4949" w:type="dxa"/>
          </w:tcPr>
          <w:p w:rsidR="00F857A0" w:rsidRDefault="00F857A0">
            <w:r>
              <w:t xml:space="preserve">INR and USD – ideally this feature should reflect with the </w:t>
            </w:r>
            <w:r w:rsidR="008D1D34">
              <w:t>respective product</w:t>
            </w:r>
            <w:r>
              <w:t xml:space="preserve"> in the e-shop.</w:t>
            </w:r>
          </w:p>
        </w:tc>
      </w:tr>
      <w:tr w:rsidR="00563F2C" w:rsidTr="00563F2C">
        <w:tc>
          <w:tcPr>
            <w:tcW w:w="535" w:type="dxa"/>
          </w:tcPr>
          <w:p w:rsidR="00563F2C" w:rsidRDefault="00563F2C"/>
        </w:tc>
        <w:tc>
          <w:tcPr>
            <w:tcW w:w="3060" w:type="dxa"/>
          </w:tcPr>
          <w:p w:rsidR="00563F2C" w:rsidRDefault="00563F2C">
            <w:r>
              <w:t>Home page – E-shop</w:t>
            </w:r>
          </w:p>
        </w:tc>
        <w:tc>
          <w:tcPr>
            <w:tcW w:w="4949" w:type="dxa"/>
          </w:tcPr>
          <w:p w:rsidR="00563F2C" w:rsidRDefault="00563F2C" w:rsidP="00F857A0">
            <w:pPr>
              <w:pStyle w:val="ListParagraph"/>
              <w:numPr>
                <w:ilvl w:val="0"/>
                <w:numId w:val="1"/>
              </w:numPr>
            </w:pPr>
            <w:r>
              <w:t>Sangeet4All Instrument books to shift with Unit books. Remove Instrument books tab</w:t>
            </w:r>
          </w:p>
        </w:tc>
      </w:tr>
      <w:tr w:rsidR="00563F2C" w:rsidTr="00563F2C">
        <w:tc>
          <w:tcPr>
            <w:tcW w:w="535" w:type="dxa"/>
          </w:tcPr>
          <w:p w:rsidR="00563F2C" w:rsidRDefault="00563F2C">
            <w:r>
              <w:t xml:space="preserve">2. </w:t>
            </w:r>
          </w:p>
        </w:tc>
        <w:tc>
          <w:tcPr>
            <w:tcW w:w="3060" w:type="dxa"/>
          </w:tcPr>
          <w:p w:rsidR="00563F2C" w:rsidRDefault="00563F2C">
            <w:r>
              <w:t>E-shop –Tab Sangeet4All Unit books</w:t>
            </w:r>
          </w:p>
        </w:tc>
        <w:tc>
          <w:tcPr>
            <w:tcW w:w="4949" w:type="dxa"/>
          </w:tcPr>
          <w:p w:rsidR="00563F2C" w:rsidRDefault="00563F2C" w:rsidP="00F857A0">
            <w:pPr>
              <w:pStyle w:val="ListParagraph"/>
              <w:numPr>
                <w:ilvl w:val="0"/>
                <w:numId w:val="1"/>
              </w:numPr>
            </w:pPr>
            <w:r>
              <w:t>When we open this page even the instrument books to reflect here but with a separate heading – Instrument books</w:t>
            </w:r>
          </w:p>
        </w:tc>
      </w:tr>
      <w:tr w:rsidR="00F857A0" w:rsidTr="00563F2C">
        <w:tc>
          <w:tcPr>
            <w:tcW w:w="535" w:type="dxa"/>
          </w:tcPr>
          <w:p w:rsidR="00F857A0" w:rsidRDefault="00563F2C">
            <w:r>
              <w:t>3</w:t>
            </w:r>
            <w:r w:rsidR="00F857A0">
              <w:t xml:space="preserve">. </w:t>
            </w:r>
          </w:p>
        </w:tc>
        <w:tc>
          <w:tcPr>
            <w:tcW w:w="3060" w:type="dxa"/>
          </w:tcPr>
          <w:p w:rsidR="00F857A0" w:rsidRDefault="00F857A0">
            <w:r>
              <w:t xml:space="preserve">E-shop </w:t>
            </w:r>
            <w:r w:rsidR="00563F2C">
              <w:t>( Sangeet4All unit books) -</w:t>
            </w:r>
            <w:r>
              <w:t xml:space="preserve"> Dhwani</w:t>
            </w:r>
            <w:r w:rsidR="00563F2C">
              <w:t>, Vadya, Raga&amp;Tala, Desi, and Duniya</w:t>
            </w:r>
          </w:p>
          <w:p w:rsidR="00563F2C" w:rsidRDefault="00563F2C">
            <w:r>
              <w:t>Instrument books – Swartarang 1 and 2, Bansi 1 and 2 and Ukulele</w:t>
            </w:r>
          </w:p>
        </w:tc>
        <w:tc>
          <w:tcPr>
            <w:tcW w:w="4949" w:type="dxa"/>
          </w:tcPr>
          <w:p w:rsidR="00F857A0" w:rsidRDefault="00F857A0" w:rsidP="00F857A0">
            <w:pPr>
              <w:pStyle w:val="ListParagraph"/>
              <w:numPr>
                <w:ilvl w:val="0"/>
                <w:numId w:val="1"/>
              </w:numPr>
            </w:pPr>
            <w:r>
              <w:t>USD and INR prices to reflect here</w:t>
            </w:r>
          </w:p>
          <w:p w:rsidR="00F857A0" w:rsidRDefault="00BB38EC" w:rsidP="00F857A0">
            <w:pPr>
              <w:pStyle w:val="ListParagraph"/>
              <w:numPr>
                <w:ilvl w:val="0"/>
                <w:numId w:val="1"/>
              </w:numPr>
            </w:pPr>
            <w:r>
              <w:t>Remove</w:t>
            </w:r>
            <w:r w:rsidR="00F857A0">
              <w:t xml:space="preserve"> COD option. </w:t>
            </w:r>
          </w:p>
        </w:tc>
      </w:tr>
      <w:tr w:rsidR="00563F2C" w:rsidTr="00563F2C">
        <w:tc>
          <w:tcPr>
            <w:tcW w:w="535" w:type="dxa"/>
          </w:tcPr>
          <w:p w:rsidR="00563F2C" w:rsidRDefault="00563F2C">
            <w:r>
              <w:t xml:space="preserve">4. </w:t>
            </w:r>
          </w:p>
        </w:tc>
        <w:tc>
          <w:tcPr>
            <w:tcW w:w="3060" w:type="dxa"/>
          </w:tcPr>
          <w:p w:rsidR="00563F2C" w:rsidRDefault="00563F2C">
            <w:r>
              <w:t>E-shop (</w:t>
            </w:r>
            <w:r>
              <w:t>Sangeet4All Instruments</w:t>
            </w:r>
            <w:r>
              <w:t>)</w:t>
            </w:r>
            <w:r w:rsidR="00BB38EC">
              <w:t xml:space="preserve"> – Swartarang, Bansi, Ukulele.</w:t>
            </w:r>
          </w:p>
        </w:tc>
        <w:tc>
          <w:tcPr>
            <w:tcW w:w="4949" w:type="dxa"/>
          </w:tcPr>
          <w:p w:rsidR="00563F2C" w:rsidRDefault="00563F2C" w:rsidP="00F857A0">
            <w:pPr>
              <w:pStyle w:val="ListParagraph"/>
              <w:numPr>
                <w:ilvl w:val="0"/>
                <w:numId w:val="1"/>
              </w:numPr>
            </w:pPr>
            <w:r>
              <w:t>Remove Paper back and Hardcover options</w:t>
            </w:r>
          </w:p>
          <w:p w:rsidR="00563F2C" w:rsidRDefault="00563F2C" w:rsidP="00563F2C">
            <w:pPr>
              <w:pStyle w:val="ListParagraph"/>
              <w:numPr>
                <w:ilvl w:val="0"/>
                <w:numId w:val="1"/>
              </w:numPr>
            </w:pPr>
            <w:r>
              <w:t>USD and INR prices to reflect here</w:t>
            </w:r>
          </w:p>
          <w:p w:rsidR="00563F2C" w:rsidRDefault="00BB38EC" w:rsidP="00F857A0">
            <w:pPr>
              <w:pStyle w:val="ListParagraph"/>
              <w:numPr>
                <w:ilvl w:val="0"/>
                <w:numId w:val="1"/>
              </w:numPr>
            </w:pPr>
            <w:r>
              <w:t>Remove COD option.</w:t>
            </w:r>
          </w:p>
        </w:tc>
      </w:tr>
      <w:tr w:rsidR="00F857A0" w:rsidTr="00563F2C">
        <w:tc>
          <w:tcPr>
            <w:tcW w:w="535" w:type="dxa"/>
          </w:tcPr>
          <w:p w:rsidR="00F857A0" w:rsidRDefault="00BB38EC">
            <w:r>
              <w:t>5.</w:t>
            </w:r>
          </w:p>
        </w:tc>
        <w:tc>
          <w:tcPr>
            <w:tcW w:w="3060" w:type="dxa"/>
          </w:tcPr>
          <w:p w:rsidR="00F857A0" w:rsidRDefault="00BB38EC">
            <w:r>
              <w:t>E-shop (</w:t>
            </w:r>
            <w:r>
              <w:t>Sangeet4All Games</w:t>
            </w:r>
            <w:r>
              <w:t>) –</w:t>
            </w:r>
            <w:r>
              <w:t xml:space="preserve"> </w:t>
            </w:r>
            <w:proofErr w:type="spellStart"/>
            <w:r>
              <w:t>Stapu</w:t>
            </w:r>
            <w:proofErr w:type="spellEnd"/>
            <w:r>
              <w:t xml:space="preserve">, Music Memory and Music </w:t>
            </w:r>
            <w:r w:rsidR="008D1D34">
              <w:t>quartets</w:t>
            </w:r>
            <w:bookmarkStart w:id="0" w:name="_GoBack"/>
            <w:bookmarkEnd w:id="0"/>
            <w:r>
              <w:t>.</w:t>
            </w:r>
          </w:p>
        </w:tc>
        <w:tc>
          <w:tcPr>
            <w:tcW w:w="4949" w:type="dxa"/>
          </w:tcPr>
          <w:p w:rsidR="00BB38EC" w:rsidRDefault="00BB38EC" w:rsidP="00BB38EC">
            <w:pPr>
              <w:pStyle w:val="ListParagraph"/>
              <w:numPr>
                <w:ilvl w:val="0"/>
                <w:numId w:val="1"/>
              </w:numPr>
            </w:pPr>
            <w:r>
              <w:t>Remove Paper back and Hardcover options</w:t>
            </w:r>
          </w:p>
          <w:p w:rsidR="00BB38EC" w:rsidRDefault="00BB38EC" w:rsidP="00BB38EC">
            <w:pPr>
              <w:pStyle w:val="ListParagraph"/>
              <w:numPr>
                <w:ilvl w:val="0"/>
                <w:numId w:val="1"/>
              </w:numPr>
            </w:pPr>
            <w:r>
              <w:t>USD and INR prices to reflect here</w:t>
            </w:r>
          </w:p>
          <w:p w:rsidR="00F857A0" w:rsidRDefault="00BB38EC" w:rsidP="00BB38EC">
            <w:pPr>
              <w:pStyle w:val="ListParagraph"/>
              <w:numPr>
                <w:ilvl w:val="0"/>
                <w:numId w:val="1"/>
              </w:numPr>
            </w:pPr>
            <w:r>
              <w:t>Remove COD option.</w:t>
            </w:r>
          </w:p>
        </w:tc>
      </w:tr>
      <w:tr w:rsidR="00F857A0" w:rsidTr="00563F2C">
        <w:tc>
          <w:tcPr>
            <w:tcW w:w="535" w:type="dxa"/>
          </w:tcPr>
          <w:p w:rsidR="00F857A0" w:rsidRDefault="00F857A0"/>
        </w:tc>
        <w:tc>
          <w:tcPr>
            <w:tcW w:w="3060" w:type="dxa"/>
          </w:tcPr>
          <w:p w:rsidR="00F857A0" w:rsidRDefault="00F857A0"/>
        </w:tc>
        <w:tc>
          <w:tcPr>
            <w:tcW w:w="4949" w:type="dxa"/>
          </w:tcPr>
          <w:p w:rsidR="00F857A0" w:rsidRDefault="00F857A0"/>
        </w:tc>
      </w:tr>
    </w:tbl>
    <w:p w:rsidR="00F857A0" w:rsidRDefault="00F857A0"/>
    <w:sectPr w:rsidR="00F857A0" w:rsidSect="00F857A0">
      <w:pgSz w:w="11909" w:h="16834" w:code="9"/>
      <w:pgMar w:top="1440" w:right="1800" w:bottom="432" w:left="1555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F7E66"/>
    <w:multiLevelType w:val="hybridMultilevel"/>
    <w:tmpl w:val="B84CB7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A0"/>
    <w:rsid w:val="00275FAA"/>
    <w:rsid w:val="00563F2C"/>
    <w:rsid w:val="006A54C1"/>
    <w:rsid w:val="006B74A8"/>
    <w:rsid w:val="008251EC"/>
    <w:rsid w:val="008D1D34"/>
    <w:rsid w:val="00B17974"/>
    <w:rsid w:val="00BB38EC"/>
    <w:rsid w:val="00D05EEA"/>
    <w:rsid w:val="00E62E3B"/>
    <w:rsid w:val="00E81255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B616A-76AA-4E2D-B0A0-BB37DD83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Chandrika</dc:creator>
  <cp:keywords/>
  <dc:description/>
  <cp:lastModifiedBy>Chandrika</cp:lastModifiedBy>
  <cp:revision>2</cp:revision>
  <dcterms:created xsi:type="dcterms:W3CDTF">2020-07-23T17:01:00Z</dcterms:created>
  <dcterms:modified xsi:type="dcterms:W3CDTF">2020-07-23T17:29:00Z</dcterms:modified>
</cp:coreProperties>
</file>